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74C" w:rsidRPr="005A4C2B" w:rsidRDefault="000C774C" w:rsidP="000C774C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0C774C" w:rsidRPr="005A4C2B" w:rsidRDefault="000C774C" w:rsidP="000C774C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0C774C" w:rsidRPr="005A4C2B" w:rsidRDefault="000C774C" w:rsidP="000C774C">
      <w:pPr>
        <w:spacing w:after="0" w:line="240" w:lineRule="auto"/>
        <w:rPr>
          <w:rFonts w:ascii="Corbel" w:hAnsi="Corbel"/>
          <w:sz w:val="21"/>
          <w:szCs w:val="21"/>
        </w:rPr>
      </w:pPr>
    </w:p>
    <w:p w:rsidR="000C774C" w:rsidRPr="005A4C2B" w:rsidRDefault="000C774C" w:rsidP="000C774C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0C774C" w:rsidRPr="005A4C2B" w:rsidTr="008121B6">
        <w:tc>
          <w:tcPr>
            <w:tcW w:w="2694" w:type="dxa"/>
            <w:vAlign w:val="center"/>
          </w:tcPr>
          <w:p w:rsidR="000C774C" w:rsidRPr="005A4C2B" w:rsidRDefault="000C774C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0C774C" w:rsidRPr="005A4C2B" w:rsidRDefault="000C774C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Autoprezentacja i wystąpienia publiczne</w:t>
            </w:r>
          </w:p>
        </w:tc>
      </w:tr>
      <w:tr w:rsidR="000C774C" w:rsidRPr="00B56A7F" w:rsidTr="008121B6">
        <w:tc>
          <w:tcPr>
            <w:tcW w:w="2694" w:type="dxa"/>
            <w:vAlign w:val="center"/>
          </w:tcPr>
          <w:p w:rsidR="000C774C" w:rsidRPr="005A4C2B" w:rsidRDefault="000C774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0C774C" w:rsidRPr="005A4C2B" w:rsidRDefault="000C774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FiR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/II/</w:t>
            </w: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BiDF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  <w:lang w:val="en-US"/>
              </w:rPr>
              <w:t>/C-1.7b</w:t>
            </w:r>
          </w:p>
        </w:tc>
      </w:tr>
      <w:tr w:rsidR="000C774C" w:rsidRPr="005A4C2B" w:rsidTr="008121B6">
        <w:tc>
          <w:tcPr>
            <w:tcW w:w="2694" w:type="dxa"/>
            <w:vAlign w:val="center"/>
          </w:tcPr>
          <w:p w:rsidR="000C774C" w:rsidRPr="005A4C2B" w:rsidRDefault="000C774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0C774C" w:rsidRPr="005A4C2B" w:rsidRDefault="000C774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0C774C" w:rsidRPr="005A4C2B" w:rsidTr="008121B6">
        <w:tc>
          <w:tcPr>
            <w:tcW w:w="2694" w:type="dxa"/>
            <w:vAlign w:val="center"/>
          </w:tcPr>
          <w:p w:rsidR="000C774C" w:rsidRPr="005A4C2B" w:rsidRDefault="000C774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0C774C" w:rsidRPr="005A4C2B" w:rsidRDefault="000C774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Katedra Marketingu i Przedsiębiorczości</w:t>
            </w:r>
          </w:p>
        </w:tc>
      </w:tr>
      <w:tr w:rsidR="000C774C" w:rsidRPr="005A4C2B" w:rsidTr="008121B6">
        <w:tc>
          <w:tcPr>
            <w:tcW w:w="2694" w:type="dxa"/>
            <w:vAlign w:val="center"/>
          </w:tcPr>
          <w:p w:rsidR="000C774C" w:rsidRPr="005A4C2B" w:rsidRDefault="000C774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0C774C" w:rsidRPr="005A4C2B" w:rsidRDefault="000C774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0C774C" w:rsidRPr="005A4C2B" w:rsidTr="008121B6">
        <w:tc>
          <w:tcPr>
            <w:tcW w:w="2694" w:type="dxa"/>
            <w:vAlign w:val="center"/>
          </w:tcPr>
          <w:p w:rsidR="000C774C" w:rsidRPr="005A4C2B" w:rsidRDefault="000C774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0C774C" w:rsidRPr="005A4C2B" w:rsidRDefault="000C774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0C774C" w:rsidRPr="005A4C2B" w:rsidTr="008121B6">
        <w:tc>
          <w:tcPr>
            <w:tcW w:w="2694" w:type="dxa"/>
            <w:vAlign w:val="center"/>
          </w:tcPr>
          <w:p w:rsidR="000C774C" w:rsidRPr="005A4C2B" w:rsidRDefault="000C774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0C774C" w:rsidRPr="005A4C2B" w:rsidRDefault="000C774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</w:p>
        </w:tc>
      </w:tr>
      <w:tr w:rsidR="000C774C" w:rsidRPr="005A4C2B" w:rsidTr="008121B6">
        <w:tc>
          <w:tcPr>
            <w:tcW w:w="2694" w:type="dxa"/>
            <w:vAlign w:val="center"/>
          </w:tcPr>
          <w:p w:rsidR="000C774C" w:rsidRPr="005A4C2B" w:rsidRDefault="000C774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0C774C" w:rsidRPr="005A4C2B" w:rsidRDefault="000C774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niestacjonarne</w:t>
            </w:r>
          </w:p>
        </w:tc>
      </w:tr>
      <w:tr w:rsidR="000C774C" w:rsidRPr="005A4C2B" w:rsidTr="008121B6">
        <w:tc>
          <w:tcPr>
            <w:tcW w:w="2694" w:type="dxa"/>
            <w:vAlign w:val="center"/>
          </w:tcPr>
          <w:p w:rsidR="000C774C" w:rsidRPr="005A4C2B" w:rsidRDefault="000C774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0C774C" w:rsidRPr="005A4C2B" w:rsidRDefault="000C774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0C774C" w:rsidRPr="005A4C2B" w:rsidTr="008121B6">
        <w:tc>
          <w:tcPr>
            <w:tcW w:w="2694" w:type="dxa"/>
            <w:vAlign w:val="center"/>
          </w:tcPr>
          <w:p w:rsidR="000C774C" w:rsidRPr="005A4C2B" w:rsidRDefault="000C774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0C774C" w:rsidRPr="005A4C2B" w:rsidRDefault="000C774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0C774C" w:rsidRPr="005A4C2B" w:rsidTr="008121B6">
        <w:tc>
          <w:tcPr>
            <w:tcW w:w="2694" w:type="dxa"/>
            <w:vAlign w:val="center"/>
          </w:tcPr>
          <w:p w:rsidR="000C774C" w:rsidRPr="005A4C2B" w:rsidRDefault="000C774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0C774C" w:rsidRPr="005A4C2B" w:rsidRDefault="000C774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polski</w:t>
            </w:r>
          </w:p>
        </w:tc>
      </w:tr>
      <w:tr w:rsidR="000C774C" w:rsidRPr="005A4C2B" w:rsidTr="008121B6">
        <w:tc>
          <w:tcPr>
            <w:tcW w:w="2694" w:type="dxa"/>
            <w:vAlign w:val="center"/>
          </w:tcPr>
          <w:p w:rsidR="000C774C" w:rsidRPr="005A4C2B" w:rsidRDefault="000C774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0C774C" w:rsidRPr="005A4C2B" w:rsidRDefault="000C774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Grzegorz Hajduk</w:t>
            </w:r>
          </w:p>
        </w:tc>
      </w:tr>
      <w:tr w:rsidR="000C774C" w:rsidRPr="005A4C2B" w:rsidTr="008121B6">
        <w:tc>
          <w:tcPr>
            <w:tcW w:w="2694" w:type="dxa"/>
            <w:vAlign w:val="center"/>
          </w:tcPr>
          <w:p w:rsidR="000C774C" w:rsidRPr="005A4C2B" w:rsidRDefault="000C774C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0C774C" w:rsidRPr="005A4C2B" w:rsidRDefault="000C774C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dr Grzegorz Hajduk</w:t>
            </w:r>
          </w:p>
        </w:tc>
      </w:tr>
    </w:tbl>
    <w:p w:rsidR="000C774C" w:rsidRPr="005A4C2B" w:rsidRDefault="000C774C" w:rsidP="000C774C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0C774C" w:rsidRPr="005A4C2B" w:rsidRDefault="000C774C" w:rsidP="000C774C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0C774C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4C" w:rsidRPr="005A4C2B" w:rsidRDefault="000C774C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0C774C" w:rsidRPr="005A4C2B" w:rsidRDefault="000C774C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74C" w:rsidRPr="005A4C2B" w:rsidRDefault="000C774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74C" w:rsidRPr="005A4C2B" w:rsidRDefault="000C774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74C" w:rsidRPr="005A4C2B" w:rsidRDefault="000C774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74C" w:rsidRPr="005A4C2B" w:rsidRDefault="000C774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74C" w:rsidRPr="005A4C2B" w:rsidRDefault="000C774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74C" w:rsidRPr="005A4C2B" w:rsidRDefault="000C774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74C" w:rsidRPr="005A4C2B" w:rsidRDefault="000C774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74C" w:rsidRPr="005A4C2B" w:rsidRDefault="000C774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74C" w:rsidRPr="005A4C2B" w:rsidRDefault="000C774C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0C774C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74C" w:rsidRPr="005A4C2B" w:rsidRDefault="000C774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74C" w:rsidRPr="005A4C2B" w:rsidRDefault="000C774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74C" w:rsidRPr="005A4C2B" w:rsidRDefault="000C774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74C" w:rsidRPr="005A4C2B" w:rsidRDefault="000C774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74C" w:rsidRPr="005A4C2B" w:rsidRDefault="000C774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74C" w:rsidRPr="005A4C2B" w:rsidRDefault="000C774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74C" w:rsidRPr="005A4C2B" w:rsidRDefault="000C774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74C" w:rsidRPr="005A4C2B" w:rsidRDefault="000C774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74C" w:rsidRPr="005A4C2B" w:rsidRDefault="000C774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74C" w:rsidRPr="005A4C2B" w:rsidRDefault="000C774C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</w:p>
        </w:tc>
      </w:tr>
    </w:tbl>
    <w:p w:rsidR="000C774C" w:rsidRPr="005A4C2B" w:rsidRDefault="000C774C" w:rsidP="000C774C">
      <w:pPr>
        <w:pStyle w:val="Podpunkty"/>
        <w:rPr>
          <w:rFonts w:ascii="Corbel" w:hAnsi="Corbel"/>
          <w:b w:val="0"/>
          <w:sz w:val="21"/>
          <w:szCs w:val="21"/>
          <w:lang w:eastAsia="en-US"/>
        </w:rPr>
      </w:pPr>
    </w:p>
    <w:p w:rsidR="000C774C" w:rsidRPr="005A4C2B" w:rsidRDefault="000C774C" w:rsidP="000C774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0C774C" w:rsidRPr="005A4C2B" w:rsidRDefault="000C774C" w:rsidP="000C774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eastAsia="MS Gothic" w:hAnsi="Corbel" w:cs="MS Gothic"/>
          <w:sz w:val="21"/>
          <w:szCs w:val="21"/>
        </w:rPr>
        <w:t>X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w formie tradycyjnej </w:t>
      </w:r>
    </w:p>
    <w:p w:rsidR="000C774C" w:rsidRPr="005A4C2B" w:rsidRDefault="000C774C" w:rsidP="000C774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zajęcia realizowane z wykorzystaniem metod i technik kształcenia na odległość</w:t>
      </w:r>
    </w:p>
    <w:p w:rsidR="000C774C" w:rsidRPr="005A4C2B" w:rsidRDefault="000C774C" w:rsidP="000C774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0C774C" w:rsidRPr="005A4C2B" w:rsidRDefault="000C774C" w:rsidP="000C774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>(egzamin, zaliczenie z oceną, zaliczenie bez oceny)</w:t>
      </w:r>
    </w:p>
    <w:p w:rsidR="000C774C" w:rsidRPr="005A4C2B" w:rsidRDefault="000C774C" w:rsidP="000C774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:rsidR="000C774C" w:rsidRPr="005A4C2B" w:rsidRDefault="000C774C" w:rsidP="000C774C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C774C" w:rsidRPr="005A4C2B" w:rsidRDefault="000C774C" w:rsidP="000C774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C774C" w:rsidRPr="005A4C2B" w:rsidTr="008121B6">
        <w:tc>
          <w:tcPr>
            <w:tcW w:w="9670" w:type="dxa"/>
          </w:tcPr>
          <w:p w:rsidR="000C774C" w:rsidRPr="005A4C2B" w:rsidRDefault="000C774C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Znajomość podstawowych zagadnień z zakresu ekonomii, zarządzania i marketingu.</w:t>
            </w:r>
          </w:p>
        </w:tc>
      </w:tr>
    </w:tbl>
    <w:p w:rsidR="000C774C" w:rsidRPr="005A4C2B" w:rsidRDefault="000C774C" w:rsidP="000C774C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0C774C" w:rsidRPr="005A4C2B" w:rsidRDefault="000C774C" w:rsidP="000C774C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0C774C" w:rsidRPr="005A4C2B" w:rsidRDefault="000C774C" w:rsidP="000C774C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0C774C" w:rsidRPr="005A4C2B" w:rsidTr="008121B6">
        <w:tc>
          <w:tcPr>
            <w:tcW w:w="851" w:type="dxa"/>
            <w:vAlign w:val="center"/>
          </w:tcPr>
          <w:p w:rsidR="000C774C" w:rsidRPr="005A4C2B" w:rsidRDefault="000C774C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C774C" w:rsidRPr="005A4C2B" w:rsidRDefault="000C774C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Zaznajomienie z podstawowymi zasadami autoprezentacji, ze szczególnym uwzględnieniem specyfiki funkcjonowania sektora finansowego </w:t>
            </w:r>
          </w:p>
        </w:tc>
      </w:tr>
      <w:tr w:rsidR="000C774C" w:rsidRPr="005A4C2B" w:rsidTr="008121B6">
        <w:tc>
          <w:tcPr>
            <w:tcW w:w="851" w:type="dxa"/>
            <w:vAlign w:val="center"/>
          </w:tcPr>
          <w:p w:rsidR="000C774C" w:rsidRPr="005A4C2B" w:rsidRDefault="000C774C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0C774C" w:rsidRPr="005A4C2B" w:rsidRDefault="000C774C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Zaznajomienie z zasadami przygotowania i prowadzenia prezentacji publicznych</w:t>
            </w:r>
          </w:p>
        </w:tc>
      </w:tr>
      <w:tr w:rsidR="000C774C" w:rsidRPr="005A4C2B" w:rsidTr="008121B6">
        <w:tc>
          <w:tcPr>
            <w:tcW w:w="851" w:type="dxa"/>
            <w:vAlign w:val="center"/>
          </w:tcPr>
          <w:p w:rsidR="000C774C" w:rsidRPr="005A4C2B" w:rsidRDefault="000C774C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0C774C" w:rsidRPr="005A4C2B" w:rsidRDefault="000C774C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Praktyczne przygotowanie do wystąpień publicznych</w:t>
            </w:r>
          </w:p>
        </w:tc>
      </w:tr>
    </w:tbl>
    <w:p w:rsidR="000C774C" w:rsidRDefault="000C774C" w:rsidP="000C774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C774C" w:rsidRDefault="000C774C" w:rsidP="000C774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C774C" w:rsidRDefault="000C774C" w:rsidP="000C774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C774C" w:rsidRDefault="000C774C" w:rsidP="000C774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C774C" w:rsidRPr="005A4C2B" w:rsidRDefault="000C774C" w:rsidP="000C774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0C774C" w:rsidRPr="005A4C2B" w:rsidRDefault="000C774C" w:rsidP="000C774C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lastRenderedPageBreak/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 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4"/>
        <w:gridCol w:w="5698"/>
        <w:gridCol w:w="1828"/>
      </w:tblGrid>
      <w:tr w:rsidR="000C774C" w:rsidRPr="005A4C2B" w:rsidTr="008121B6">
        <w:tc>
          <w:tcPr>
            <w:tcW w:w="1701" w:type="dxa"/>
            <w:vAlign w:val="center"/>
          </w:tcPr>
          <w:p w:rsidR="000C774C" w:rsidRPr="005A4C2B" w:rsidRDefault="000C774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:rsidR="000C774C" w:rsidRPr="005A4C2B" w:rsidRDefault="000C774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:rsidR="000C774C" w:rsidRPr="005A4C2B" w:rsidRDefault="000C774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0C774C" w:rsidRPr="005A4C2B" w:rsidTr="008121B6">
        <w:tc>
          <w:tcPr>
            <w:tcW w:w="1701" w:type="dxa"/>
            <w:tcMar>
              <w:top w:w="57" w:type="dxa"/>
              <w:bottom w:w="57" w:type="dxa"/>
            </w:tcMar>
          </w:tcPr>
          <w:p w:rsidR="000C774C" w:rsidRPr="005A4C2B" w:rsidRDefault="000C774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  <w:tcMar>
              <w:top w:w="57" w:type="dxa"/>
              <w:bottom w:w="57" w:type="dxa"/>
            </w:tcMar>
          </w:tcPr>
          <w:p w:rsidR="000C774C" w:rsidRPr="005A4C2B" w:rsidRDefault="000C774C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Wymienia, wyjaśnia oraz potrafi zaprezentować teorie finansów, bankowości i ubezpieczeń, relacje i współzależności między różnymi systemami i instytucjami społecznymi, gospodarczymi oraz finansowymi oraz współzależności pomiędzy zjawiskami finansowymi i makroekonomicznymi.</w:t>
            </w:r>
          </w:p>
        </w:tc>
        <w:tc>
          <w:tcPr>
            <w:tcW w:w="1873" w:type="dxa"/>
            <w:tcMar>
              <w:top w:w="57" w:type="dxa"/>
              <w:bottom w:w="57" w:type="dxa"/>
            </w:tcMar>
          </w:tcPr>
          <w:p w:rsidR="000C774C" w:rsidRPr="005A4C2B" w:rsidRDefault="000C774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K_W01</w:t>
            </w:r>
          </w:p>
          <w:p w:rsidR="000C774C" w:rsidRPr="005A4C2B" w:rsidRDefault="000C774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K_W03</w:t>
            </w:r>
          </w:p>
          <w:p w:rsidR="000C774C" w:rsidRPr="005A4C2B" w:rsidRDefault="000C774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K_W04</w:t>
            </w:r>
          </w:p>
        </w:tc>
      </w:tr>
      <w:tr w:rsidR="000C774C" w:rsidRPr="005A4C2B" w:rsidTr="008121B6">
        <w:tc>
          <w:tcPr>
            <w:tcW w:w="1701" w:type="dxa"/>
            <w:tcMar>
              <w:top w:w="57" w:type="dxa"/>
              <w:bottom w:w="57" w:type="dxa"/>
            </w:tcMar>
          </w:tcPr>
          <w:p w:rsidR="000C774C" w:rsidRPr="005A4C2B" w:rsidRDefault="000C774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  <w:tcMar>
              <w:top w:w="57" w:type="dxa"/>
              <w:bottom w:w="57" w:type="dxa"/>
            </w:tcMar>
          </w:tcPr>
          <w:p w:rsidR="000C774C" w:rsidRPr="005A4C2B" w:rsidRDefault="000C774C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interpretować i wyjaśniać procesy i zjawiska ekonomiczno-społeczne, wykorzystywać zaawansowane techniki informacyjno-komunikacyjne, przygotować  wystąpienia publiczne z zakresu finansów, ekonomii i zarządzania.</w:t>
            </w:r>
          </w:p>
        </w:tc>
        <w:tc>
          <w:tcPr>
            <w:tcW w:w="1873" w:type="dxa"/>
            <w:tcMar>
              <w:top w:w="57" w:type="dxa"/>
              <w:bottom w:w="57" w:type="dxa"/>
            </w:tcMar>
          </w:tcPr>
          <w:p w:rsidR="000C774C" w:rsidRPr="005A4C2B" w:rsidRDefault="000C774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K_U01</w:t>
            </w:r>
          </w:p>
          <w:p w:rsidR="000C774C" w:rsidRPr="005A4C2B" w:rsidRDefault="000C774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K_U05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br/>
              <w:t>K_U08</w:t>
            </w:r>
          </w:p>
          <w:p w:rsidR="000C774C" w:rsidRPr="005A4C2B" w:rsidRDefault="000C774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</w:tr>
      <w:tr w:rsidR="000C774C" w:rsidRPr="005A4C2B" w:rsidTr="008121B6">
        <w:tc>
          <w:tcPr>
            <w:tcW w:w="1701" w:type="dxa"/>
            <w:tcMar>
              <w:top w:w="57" w:type="dxa"/>
              <w:bottom w:w="57" w:type="dxa"/>
            </w:tcMar>
          </w:tcPr>
          <w:p w:rsidR="000C774C" w:rsidRPr="005A4C2B" w:rsidRDefault="000C774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  <w:tcMar>
              <w:top w:w="57" w:type="dxa"/>
              <w:bottom w:w="57" w:type="dxa"/>
            </w:tcMar>
          </w:tcPr>
          <w:p w:rsidR="000C774C" w:rsidRPr="005A4C2B" w:rsidRDefault="000C774C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prezentowania aktywnej i twórczej postawy w formułowaniu własnych rozstrzygnięć problemu z uwzględnieniem wielokierunkowych skutków gospodarczych i społecznych</w:t>
            </w:r>
          </w:p>
        </w:tc>
        <w:tc>
          <w:tcPr>
            <w:tcW w:w="1873" w:type="dxa"/>
            <w:tcMar>
              <w:top w:w="57" w:type="dxa"/>
              <w:bottom w:w="57" w:type="dxa"/>
            </w:tcMar>
          </w:tcPr>
          <w:p w:rsidR="000C774C" w:rsidRPr="005A4C2B" w:rsidRDefault="000C774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K_K03</w:t>
            </w:r>
          </w:p>
        </w:tc>
      </w:tr>
    </w:tbl>
    <w:p w:rsidR="000C774C" w:rsidRPr="005A4C2B" w:rsidRDefault="000C774C" w:rsidP="000C774C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C774C" w:rsidRPr="005A4C2B" w:rsidRDefault="000C774C" w:rsidP="000C77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0C774C" w:rsidRPr="005A4C2B" w:rsidRDefault="000C774C" w:rsidP="000C774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C774C" w:rsidRPr="005A4C2B" w:rsidTr="008121B6">
        <w:tc>
          <w:tcPr>
            <w:tcW w:w="9639" w:type="dxa"/>
          </w:tcPr>
          <w:p w:rsidR="000C774C" w:rsidRPr="005A4C2B" w:rsidRDefault="000C774C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merytoryczne:</w:t>
            </w:r>
          </w:p>
        </w:tc>
      </w:tr>
      <w:tr w:rsidR="000C774C" w:rsidRPr="005A4C2B" w:rsidTr="008121B6">
        <w:tc>
          <w:tcPr>
            <w:tcW w:w="9639" w:type="dxa"/>
          </w:tcPr>
          <w:p w:rsidR="000C774C" w:rsidRPr="005A4C2B" w:rsidRDefault="000C774C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Zasady przygotowania wystąpień i prezentacji publicznych.</w:t>
            </w:r>
          </w:p>
        </w:tc>
      </w:tr>
      <w:tr w:rsidR="000C774C" w:rsidRPr="005A4C2B" w:rsidTr="008121B6">
        <w:tc>
          <w:tcPr>
            <w:tcW w:w="9639" w:type="dxa"/>
          </w:tcPr>
          <w:p w:rsidR="000C774C" w:rsidRPr="005A4C2B" w:rsidRDefault="000C774C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Przygotowanie do wystąpienia publicznego, sposoby radzenia sobie z tremą.</w:t>
            </w:r>
          </w:p>
        </w:tc>
      </w:tr>
      <w:tr w:rsidR="000C774C" w:rsidRPr="005A4C2B" w:rsidTr="008121B6">
        <w:tc>
          <w:tcPr>
            <w:tcW w:w="9639" w:type="dxa"/>
          </w:tcPr>
          <w:p w:rsidR="000C774C" w:rsidRPr="005A4C2B" w:rsidRDefault="000C774C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Wykorzystanie komunikacji niewerbalnej w tym mowy ciała podczas prezentacji.</w:t>
            </w:r>
          </w:p>
        </w:tc>
      </w:tr>
      <w:tr w:rsidR="000C774C" w:rsidRPr="005A4C2B" w:rsidTr="008121B6">
        <w:tc>
          <w:tcPr>
            <w:tcW w:w="9639" w:type="dxa"/>
          </w:tcPr>
          <w:p w:rsidR="000C774C" w:rsidRPr="005A4C2B" w:rsidRDefault="000C774C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Zasady autoprezentacji i przygotowania do rozmowy kwalifikacyjnej.</w:t>
            </w:r>
          </w:p>
        </w:tc>
      </w:tr>
      <w:tr w:rsidR="000C774C" w:rsidRPr="005A4C2B" w:rsidTr="008121B6">
        <w:tc>
          <w:tcPr>
            <w:tcW w:w="9639" w:type="dxa"/>
          </w:tcPr>
          <w:p w:rsidR="000C774C" w:rsidRPr="005A4C2B" w:rsidRDefault="000C774C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Życiorys i list motywacyjny jako narzędzia autoprezentacji.</w:t>
            </w:r>
          </w:p>
        </w:tc>
      </w:tr>
      <w:tr w:rsidR="000C774C" w:rsidRPr="005A4C2B" w:rsidTr="008121B6">
        <w:tc>
          <w:tcPr>
            <w:tcW w:w="9639" w:type="dxa"/>
          </w:tcPr>
          <w:p w:rsidR="000C774C" w:rsidRPr="005A4C2B" w:rsidRDefault="000C774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Wygłaszanie przemówień.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Elevator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pitch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jako forma prezentacji.</w:t>
            </w:r>
          </w:p>
        </w:tc>
      </w:tr>
      <w:tr w:rsidR="000C774C" w:rsidRPr="005A4C2B" w:rsidTr="008121B6">
        <w:tc>
          <w:tcPr>
            <w:tcW w:w="9639" w:type="dxa"/>
          </w:tcPr>
          <w:p w:rsidR="000C774C" w:rsidRPr="005A4C2B" w:rsidRDefault="000C774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Wykorzystanie urządzeń i aplikacji wspierających prezentację.</w:t>
            </w:r>
          </w:p>
        </w:tc>
      </w:tr>
    </w:tbl>
    <w:p w:rsidR="000C774C" w:rsidRPr="005A4C2B" w:rsidRDefault="000C774C" w:rsidP="000C774C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0C774C" w:rsidRPr="005A4C2B" w:rsidRDefault="000C774C" w:rsidP="000C774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:rsidR="000C774C" w:rsidRPr="005A4C2B" w:rsidRDefault="000C774C" w:rsidP="000C774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Ćwiczenia: praca w grupach (rozwiązywanie zadań, dyskusja), studium przypadku, pokaz wystąpienia publicznego, metoda referatu. </w:t>
      </w:r>
    </w:p>
    <w:p w:rsidR="000C774C" w:rsidRPr="005A4C2B" w:rsidRDefault="000C774C" w:rsidP="000C774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C774C" w:rsidRPr="005A4C2B" w:rsidRDefault="000C774C" w:rsidP="000C77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0C774C" w:rsidRPr="005A4C2B" w:rsidRDefault="000C774C" w:rsidP="000C774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9"/>
        <w:gridCol w:w="5593"/>
        <w:gridCol w:w="1818"/>
      </w:tblGrid>
      <w:tr w:rsidR="000C774C" w:rsidRPr="005A4C2B" w:rsidTr="008121B6">
        <w:tc>
          <w:tcPr>
            <w:tcW w:w="1843" w:type="dxa"/>
            <w:vAlign w:val="center"/>
          </w:tcPr>
          <w:p w:rsidR="000C774C" w:rsidRPr="005A4C2B" w:rsidRDefault="000C774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954" w:type="dxa"/>
            <w:vAlign w:val="center"/>
          </w:tcPr>
          <w:p w:rsidR="000C774C" w:rsidRPr="005A4C2B" w:rsidRDefault="000C774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0C774C" w:rsidRPr="005A4C2B" w:rsidRDefault="000C774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0C774C" w:rsidRPr="005A4C2B" w:rsidRDefault="000C774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0C774C" w:rsidRPr="005A4C2B" w:rsidTr="008121B6">
        <w:tc>
          <w:tcPr>
            <w:tcW w:w="1843" w:type="dxa"/>
          </w:tcPr>
          <w:p w:rsidR="000C774C" w:rsidRPr="005A4C2B" w:rsidRDefault="000C774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954" w:type="dxa"/>
          </w:tcPr>
          <w:p w:rsidR="000C774C" w:rsidRPr="005A4C2B" w:rsidRDefault="000C774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kolokwium, obserwacja w trakcie zajęć </w:t>
            </w:r>
          </w:p>
        </w:tc>
        <w:tc>
          <w:tcPr>
            <w:tcW w:w="1842" w:type="dxa"/>
          </w:tcPr>
          <w:p w:rsidR="000C774C" w:rsidRPr="005A4C2B" w:rsidRDefault="000C774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0C774C" w:rsidRPr="005A4C2B" w:rsidTr="008121B6">
        <w:tc>
          <w:tcPr>
            <w:tcW w:w="1843" w:type="dxa"/>
          </w:tcPr>
          <w:p w:rsidR="000C774C" w:rsidRPr="005A4C2B" w:rsidRDefault="000C774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954" w:type="dxa"/>
          </w:tcPr>
          <w:p w:rsidR="000C774C" w:rsidRPr="005A4C2B" w:rsidRDefault="000C774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w trakcie zajęć</w:t>
            </w:r>
          </w:p>
        </w:tc>
        <w:tc>
          <w:tcPr>
            <w:tcW w:w="1842" w:type="dxa"/>
          </w:tcPr>
          <w:p w:rsidR="000C774C" w:rsidRPr="005A4C2B" w:rsidRDefault="000C774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  <w:tr w:rsidR="000C774C" w:rsidRPr="005A4C2B" w:rsidTr="008121B6">
        <w:tc>
          <w:tcPr>
            <w:tcW w:w="1843" w:type="dxa"/>
          </w:tcPr>
          <w:p w:rsidR="000C774C" w:rsidRPr="005A4C2B" w:rsidRDefault="000C774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954" w:type="dxa"/>
          </w:tcPr>
          <w:p w:rsidR="000C774C" w:rsidRPr="005A4C2B" w:rsidRDefault="000C774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obserwacja w trakcie zajęć</w:t>
            </w:r>
          </w:p>
        </w:tc>
        <w:tc>
          <w:tcPr>
            <w:tcW w:w="1842" w:type="dxa"/>
          </w:tcPr>
          <w:p w:rsidR="000C774C" w:rsidRPr="005A4C2B" w:rsidRDefault="000C774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ćwiczenia</w:t>
            </w:r>
          </w:p>
        </w:tc>
      </w:tr>
    </w:tbl>
    <w:p w:rsidR="000C774C" w:rsidRPr="005A4C2B" w:rsidRDefault="000C774C" w:rsidP="000C774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C774C" w:rsidRPr="005A4C2B" w:rsidRDefault="000C774C" w:rsidP="000C774C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C774C" w:rsidRPr="005A4C2B" w:rsidTr="008121B6">
        <w:tc>
          <w:tcPr>
            <w:tcW w:w="9670" w:type="dxa"/>
          </w:tcPr>
          <w:p w:rsidR="000C774C" w:rsidRPr="00650DA6" w:rsidRDefault="000C774C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bookmarkStart w:id="0" w:name="_Toc488151969"/>
            <w:r w:rsidRPr="00650DA6">
              <w:rPr>
                <w:rFonts w:ascii="Corbel" w:hAnsi="Corbel"/>
                <w:sz w:val="21"/>
                <w:szCs w:val="21"/>
              </w:rPr>
              <w:t xml:space="preserve">Na </w:t>
            </w:r>
            <w:r w:rsidRPr="00650DA6">
              <w:rPr>
                <w:rStyle w:val="TekstpodstawowyZnak"/>
                <w:rFonts w:ascii="Corbel" w:hAnsi="Corbel"/>
                <w:sz w:val="21"/>
                <w:szCs w:val="21"/>
              </w:rPr>
              <w:t>zaliczenie końcowe</w:t>
            </w:r>
            <w:r w:rsidRPr="00650DA6">
              <w:rPr>
                <w:rFonts w:ascii="Corbel" w:hAnsi="Corbel"/>
                <w:sz w:val="21"/>
                <w:szCs w:val="21"/>
              </w:rPr>
              <w:t xml:space="preserve"> ćwiczeń składają się:</w:t>
            </w:r>
            <w:bookmarkEnd w:id="0"/>
            <w:r w:rsidRPr="00650DA6">
              <w:rPr>
                <w:rFonts w:ascii="Corbel" w:hAnsi="Corbel"/>
                <w:sz w:val="21"/>
                <w:szCs w:val="21"/>
              </w:rPr>
              <w:t xml:space="preserve"> </w:t>
            </w:r>
          </w:p>
          <w:p w:rsidR="000C774C" w:rsidRPr="00650DA6" w:rsidRDefault="000C774C" w:rsidP="008121B6">
            <w:pPr>
              <w:pStyle w:val="Tekstpodstawowy"/>
              <w:spacing w:after="0" w:line="240" w:lineRule="auto"/>
              <w:rPr>
                <w:rFonts w:ascii="Corbel" w:eastAsia="Cambria" w:hAnsi="Corbel"/>
                <w:sz w:val="21"/>
                <w:szCs w:val="21"/>
              </w:rPr>
            </w:pPr>
            <w:r w:rsidRPr="00650DA6">
              <w:rPr>
                <w:rFonts w:ascii="Corbel" w:eastAsia="Cambria" w:hAnsi="Corbel"/>
                <w:sz w:val="21"/>
                <w:szCs w:val="21"/>
              </w:rPr>
              <w:t>pozytywna ocena z kolokwium (5</w:t>
            </w:r>
            <w:r w:rsidRPr="00650DA6">
              <w:rPr>
                <w:rFonts w:ascii="Corbel" w:hAnsi="Corbel"/>
                <w:sz w:val="21"/>
                <w:szCs w:val="21"/>
              </w:rPr>
              <w:t>0% wartości końcowej oceny),</w:t>
            </w:r>
          </w:p>
          <w:p w:rsidR="000C774C" w:rsidRPr="00650DA6" w:rsidRDefault="000C774C" w:rsidP="008121B6">
            <w:pPr>
              <w:pStyle w:val="Tekstpodstawowy"/>
              <w:spacing w:after="0" w:line="240" w:lineRule="auto"/>
              <w:rPr>
                <w:rFonts w:ascii="Corbel" w:eastAsia="Cambria" w:hAnsi="Corbel"/>
                <w:sz w:val="21"/>
                <w:szCs w:val="21"/>
              </w:rPr>
            </w:pPr>
            <w:bookmarkStart w:id="1" w:name="_Toc488151970"/>
            <w:r w:rsidRPr="00650DA6">
              <w:rPr>
                <w:rFonts w:ascii="Corbel" w:eastAsia="Cambria" w:hAnsi="Corbel"/>
                <w:sz w:val="21"/>
                <w:szCs w:val="21"/>
              </w:rPr>
              <w:t>poprawne zaprezentowanie wystąpienia publicznego</w:t>
            </w:r>
            <w:r w:rsidRPr="00650DA6">
              <w:rPr>
                <w:rStyle w:val="TytuZnak"/>
                <w:rFonts w:ascii="Corbel" w:eastAsia="Calibri" w:hAnsi="Corbel"/>
                <w:b w:val="0"/>
                <w:sz w:val="21"/>
                <w:szCs w:val="21"/>
              </w:rPr>
              <w:t xml:space="preserve"> </w:t>
            </w:r>
            <w:r w:rsidRPr="00650DA6">
              <w:rPr>
                <w:rFonts w:ascii="Corbel" w:eastAsia="Cambria" w:hAnsi="Corbel"/>
                <w:sz w:val="21"/>
                <w:szCs w:val="21"/>
              </w:rPr>
              <w:t>(</w:t>
            </w:r>
            <w:r w:rsidRPr="00650DA6">
              <w:rPr>
                <w:rFonts w:ascii="Corbel" w:hAnsi="Corbel"/>
                <w:sz w:val="21"/>
                <w:szCs w:val="21"/>
              </w:rPr>
              <w:t>50% wartości końcowej oceny)</w:t>
            </w:r>
            <w:r w:rsidRPr="00650DA6">
              <w:rPr>
                <w:rStyle w:val="TytuZnak"/>
                <w:rFonts w:ascii="Corbel" w:eastAsia="Calibri" w:hAnsi="Corbel"/>
                <w:b w:val="0"/>
                <w:sz w:val="21"/>
                <w:szCs w:val="21"/>
              </w:rPr>
              <w:t>.</w:t>
            </w:r>
            <w:bookmarkEnd w:id="1"/>
            <w:r w:rsidRPr="00650DA6">
              <w:rPr>
                <w:rFonts w:ascii="Corbel" w:eastAsia="Cambria" w:hAnsi="Corbel"/>
                <w:sz w:val="21"/>
                <w:szCs w:val="21"/>
              </w:rPr>
              <w:t xml:space="preserve"> </w:t>
            </w:r>
          </w:p>
          <w:p w:rsidR="000C774C" w:rsidRPr="00650DA6" w:rsidRDefault="000C774C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650DA6">
              <w:rPr>
                <w:rFonts w:ascii="Corbel" w:hAnsi="Corbel"/>
                <w:sz w:val="21"/>
                <w:szCs w:val="21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:rsidR="000C774C" w:rsidRPr="00650DA6" w:rsidRDefault="000C774C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650DA6">
              <w:rPr>
                <w:rFonts w:ascii="Corbel" w:hAnsi="Corbel"/>
                <w:sz w:val="21"/>
                <w:szCs w:val="21"/>
              </w:rPr>
              <w:t xml:space="preserve">5 </w:t>
            </w:r>
            <w:proofErr w:type="spellStart"/>
            <w:r w:rsidRPr="00650DA6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650DA6">
              <w:rPr>
                <w:rFonts w:ascii="Corbel" w:hAnsi="Corbel"/>
                <w:sz w:val="21"/>
                <w:szCs w:val="21"/>
              </w:rPr>
              <w:t xml:space="preserve"> – ocena 5,0</w:t>
            </w:r>
          </w:p>
          <w:p w:rsidR="000C774C" w:rsidRPr="00650DA6" w:rsidRDefault="000C774C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650DA6">
              <w:rPr>
                <w:rFonts w:ascii="Corbel" w:hAnsi="Corbel"/>
                <w:sz w:val="21"/>
                <w:szCs w:val="21"/>
              </w:rPr>
              <w:t xml:space="preserve">4,5 </w:t>
            </w:r>
            <w:proofErr w:type="spellStart"/>
            <w:r w:rsidRPr="00650DA6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650DA6">
              <w:rPr>
                <w:rFonts w:ascii="Corbel" w:hAnsi="Corbel"/>
                <w:sz w:val="21"/>
                <w:szCs w:val="21"/>
              </w:rPr>
              <w:t xml:space="preserve"> – ocena 4,5</w:t>
            </w:r>
          </w:p>
          <w:p w:rsidR="000C774C" w:rsidRPr="00650DA6" w:rsidRDefault="000C774C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650DA6">
              <w:rPr>
                <w:rFonts w:ascii="Corbel" w:hAnsi="Corbel"/>
                <w:sz w:val="21"/>
                <w:szCs w:val="21"/>
              </w:rPr>
              <w:lastRenderedPageBreak/>
              <w:t xml:space="preserve">4 </w:t>
            </w:r>
            <w:proofErr w:type="spellStart"/>
            <w:r w:rsidRPr="00650DA6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650DA6">
              <w:rPr>
                <w:rFonts w:ascii="Corbel" w:hAnsi="Corbel"/>
                <w:sz w:val="21"/>
                <w:szCs w:val="21"/>
              </w:rPr>
              <w:t xml:space="preserve"> – ocena 4,0</w:t>
            </w:r>
          </w:p>
          <w:p w:rsidR="000C774C" w:rsidRPr="00650DA6" w:rsidRDefault="000C774C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650DA6">
              <w:rPr>
                <w:rFonts w:ascii="Corbel" w:hAnsi="Corbel"/>
                <w:sz w:val="21"/>
                <w:szCs w:val="21"/>
              </w:rPr>
              <w:t xml:space="preserve">3,5 </w:t>
            </w:r>
            <w:proofErr w:type="spellStart"/>
            <w:r w:rsidRPr="00650DA6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650DA6">
              <w:rPr>
                <w:rFonts w:ascii="Corbel" w:hAnsi="Corbel"/>
                <w:sz w:val="21"/>
                <w:szCs w:val="21"/>
              </w:rPr>
              <w:t xml:space="preserve"> – ocena 3,5</w:t>
            </w:r>
          </w:p>
          <w:p w:rsidR="000C774C" w:rsidRPr="00650DA6" w:rsidRDefault="000C774C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650DA6">
              <w:rPr>
                <w:rFonts w:ascii="Corbel" w:hAnsi="Corbel"/>
                <w:sz w:val="21"/>
                <w:szCs w:val="21"/>
              </w:rPr>
              <w:t xml:space="preserve">3 </w:t>
            </w:r>
            <w:proofErr w:type="spellStart"/>
            <w:r w:rsidRPr="00650DA6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650DA6">
              <w:rPr>
                <w:rFonts w:ascii="Corbel" w:hAnsi="Corbel"/>
                <w:sz w:val="21"/>
                <w:szCs w:val="21"/>
              </w:rPr>
              <w:t xml:space="preserve"> – ocena 3,0</w:t>
            </w:r>
          </w:p>
          <w:p w:rsidR="000C774C" w:rsidRPr="00650DA6" w:rsidRDefault="000C774C" w:rsidP="008121B6">
            <w:pPr>
              <w:pStyle w:val="Tekstpodstawowy"/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650DA6">
              <w:rPr>
                <w:rFonts w:ascii="Corbel" w:hAnsi="Corbel"/>
                <w:sz w:val="21"/>
                <w:szCs w:val="21"/>
              </w:rPr>
              <w:t xml:space="preserve">poniżej 3 </w:t>
            </w:r>
            <w:proofErr w:type="spellStart"/>
            <w:r w:rsidRPr="00650DA6">
              <w:rPr>
                <w:rFonts w:ascii="Corbel" w:hAnsi="Corbel"/>
                <w:sz w:val="21"/>
                <w:szCs w:val="21"/>
              </w:rPr>
              <w:t>pkt</w:t>
            </w:r>
            <w:proofErr w:type="spellEnd"/>
            <w:r w:rsidRPr="00650DA6">
              <w:rPr>
                <w:rFonts w:ascii="Corbel" w:hAnsi="Corbel"/>
                <w:sz w:val="21"/>
                <w:szCs w:val="21"/>
              </w:rPr>
              <w:t xml:space="preserve"> – ocena 2,0</w:t>
            </w:r>
          </w:p>
          <w:p w:rsidR="000C774C" w:rsidRPr="005A4C2B" w:rsidRDefault="000C774C" w:rsidP="008121B6">
            <w:pPr>
              <w:pStyle w:val="Tekstpodstawowy"/>
              <w:spacing w:after="0" w:line="240" w:lineRule="auto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650DA6">
              <w:rPr>
                <w:rFonts w:ascii="Corbel" w:hAnsi="Corbel"/>
                <w:sz w:val="21"/>
                <w:szCs w:val="21"/>
              </w:rPr>
              <w:t>Wystąpienie publiczne jest oceniane na podstawie punktów uzyskanych przez studenta za każdy element wystąpienia. Przed realizacją tego zadania studenci są informowani w jaki sposób poszczególne elementy wystąpienia będą oceniane.</w:t>
            </w:r>
          </w:p>
        </w:tc>
      </w:tr>
    </w:tbl>
    <w:p w:rsidR="000C774C" w:rsidRPr="005A4C2B" w:rsidRDefault="000C774C" w:rsidP="000C774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C774C" w:rsidRPr="005A4C2B" w:rsidRDefault="000C774C" w:rsidP="000C774C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7"/>
        <w:gridCol w:w="4453"/>
      </w:tblGrid>
      <w:tr w:rsidR="000C774C" w:rsidRPr="005A4C2B" w:rsidTr="008121B6">
        <w:tc>
          <w:tcPr>
            <w:tcW w:w="4962" w:type="dxa"/>
            <w:vAlign w:val="center"/>
          </w:tcPr>
          <w:p w:rsidR="000C774C" w:rsidRPr="005A4C2B" w:rsidRDefault="000C774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774C" w:rsidRPr="005A4C2B" w:rsidRDefault="000C774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0C774C" w:rsidRPr="005A4C2B" w:rsidTr="008121B6">
        <w:tc>
          <w:tcPr>
            <w:tcW w:w="4962" w:type="dxa"/>
          </w:tcPr>
          <w:p w:rsidR="000C774C" w:rsidRPr="005A4C2B" w:rsidRDefault="000C774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</w:tcPr>
          <w:p w:rsidR="000C774C" w:rsidRPr="005A4C2B" w:rsidRDefault="000C774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0C774C" w:rsidRPr="005A4C2B" w:rsidTr="008121B6">
        <w:tc>
          <w:tcPr>
            <w:tcW w:w="4962" w:type="dxa"/>
          </w:tcPr>
          <w:p w:rsidR="000C774C" w:rsidRPr="005A4C2B" w:rsidRDefault="000C774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0C774C" w:rsidRPr="005A4C2B" w:rsidRDefault="000C774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</w:tcPr>
          <w:p w:rsidR="000C774C" w:rsidRPr="005A4C2B" w:rsidRDefault="000C774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0C774C" w:rsidRPr="005A4C2B" w:rsidTr="008121B6">
        <w:tc>
          <w:tcPr>
            <w:tcW w:w="4962" w:type="dxa"/>
          </w:tcPr>
          <w:p w:rsidR="000C774C" w:rsidRPr="005A4C2B" w:rsidRDefault="000C774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wystąpienia publicznego i kolokwium)</w:t>
            </w:r>
          </w:p>
        </w:tc>
        <w:tc>
          <w:tcPr>
            <w:tcW w:w="4677" w:type="dxa"/>
          </w:tcPr>
          <w:p w:rsidR="000C774C" w:rsidRPr="005A4C2B" w:rsidRDefault="000C774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14</w:t>
            </w:r>
          </w:p>
        </w:tc>
      </w:tr>
      <w:tr w:rsidR="000C774C" w:rsidRPr="005A4C2B" w:rsidTr="008121B6">
        <w:tc>
          <w:tcPr>
            <w:tcW w:w="4962" w:type="dxa"/>
          </w:tcPr>
          <w:p w:rsidR="000C774C" w:rsidRPr="005A4C2B" w:rsidRDefault="000C774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0C774C" w:rsidRPr="005A4C2B" w:rsidRDefault="000C774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25</w:t>
            </w:r>
          </w:p>
        </w:tc>
      </w:tr>
      <w:tr w:rsidR="000C774C" w:rsidRPr="005A4C2B" w:rsidTr="008121B6">
        <w:tc>
          <w:tcPr>
            <w:tcW w:w="4962" w:type="dxa"/>
          </w:tcPr>
          <w:p w:rsidR="000C774C" w:rsidRPr="005A4C2B" w:rsidRDefault="000C774C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0C774C" w:rsidRPr="005A4C2B" w:rsidRDefault="000C774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1</w:t>
            </w:r>
          </w:p>
        </w:tc>
      </w:tr>
    </w:tbl>
    <w:p w:rsidR="000C774C" w:rsidRPr="005A4C2B" w:rsidRDefault="000C774C" w:rsidP="000C774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0C774C" w:rsidRPr="005A4C2B" w:rsidRDefault="000C774C" w:rsidP="000C774C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0C774C" w:rsidRPr="005A4C2B" w:rsidRDefault="000C774C" w:rsidP="000C774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0C774C" w:rsidRPr="005A4C2B" w:rsidTr="008121B6">
        <w:trPr>
          <w:trHeight w:val="397"/>
        </w:trPr>
        <w:tc>
          <w:tcPr>
            <w:tcW w:w="2359" w:type="pct"/>
          </w:tcPr>
          <w:p w:rsidR="000C774C" w:rsidRPr="005A4C2B" w:rsidRDefault="000C774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0C774C" w:rsidRPr="005A4C2B" w:rsidRDefault="000C774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0C774C" w:rsidRPr="005A4C2B" w:rsidTr="008121B6">
        <w:trPr>
          <w:trHeight w:val="397"/>
        </w:trPr>
        <w:tc>
          <w:tcPr>
            <w:tcW w:w="2359" w:type="pct"/>
          </w:tcPr>
          <w:p w:rsidR="000C774C" w:rsidRPr="005A4C2B" w:rsidRDefault="000C774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0C774C" w:rsidRPr="005A4C2B" w:rsidRDefault="000C774C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0C774C" w:rsidRPr="005A4C2B" w:rsidRDefault="000C774C" w:rsidP="000C77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1"/>
          <w:szCs w:val="21"/>
        </w:rPr>
      </w:pPr>
    </w:p>
    <w:p w:rsidR="000C774C" w:rsidRPr="005A4C2B" w:rsidRDefault="000C774C" w:rsidP="000C774C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C774C" w:rsidRPr="005A4C2B" w:rsidTr="008121B6">
        <w:trPr>
          <w:trHeight w:val="397"/>
        </w:trPr>
        <w:tc>
          <w:tcPr>
            <w:tcW w:w="9639" w:type="dxa"/>
          </w:tcPr>
          <w:p w:rsidR="000C774C" w:rsidRPr="005A4C2B" w:rsidRDefault="000C774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Literatura podstawowa: </w:t>
            </w:r>
          </w:p>
          <w:p w:rsidR="000C774C" w:rsidRPr="005A4C2B" w:rsidRDefault="000C774C" w:rsidP="000C774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Królik G., Autoprezentacja czyli Jak się sprzedać pracodawcy, Wydawnictwo Uniwersytetu Ekonomicznego, Katowice  2014.</w:t>
            </w:r>
          </w:p>
          <w:p w:rsidR="000C774C" w:rsidRPr="005A4C2B" w:rsidRDefault="000C774C" w:rsidP="000C774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Kania P., Wyraźnie..., dokładnie..., precyzyjnie... : recytacja i wystąpienia publiczne,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Novae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Res-Wydawnictwo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Innowacyjne, Gdynia 2014.</w:t>
            </w:r>
          </w:p>
        </w:tc>
      </w:tr>
      <w:tr w:rsidR="000C774C" w:rsidRPr="005A4C2B" w:rsidTr="008121B6">
        <w:trPr>
          <w:trHeight w:val="397"/>
        </w:trPr>
        <w:tc>
          <w:tcPr>
            <w:tcW w:w="9639" w:type="dxa"/>
          </w:tcPr>
          <w:p w:rsidR="000C774C" w:rsidRPr="005A4C2B" w:rsidRDefault="000C774C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Literatura uzupełniająca: </w:t>
            </w:r>
          </w:p>
          <w:p w:rsidR="000C774C" w:rsidRPr="005A4C2B" w:rsidRDefault="000C774C" w:rsidP="000C77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Gallo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C., Mów jak TED : 9 sposobów na dobrą prezentację według wybitnych mówców,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Buchmann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- Grupa Wydawnicza Foksal, Warszawa 2016.</w:t>
            </w:r>
          </w:p>
          <w:p w:rsidR="000C774C" w:rsidRPr="005A4C2B" w:rsidRDefault="000C774C" w:rsidP="000C77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Oczkoś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M., Sztuka mówienia. Bez bełkotania i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faflulenia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Wydawnictwo RM, Warszawa 2015.</w:t>
            </w:r>
          </w:p>
          <w:p w:rsidR="000C774C" w:rsidRPr="005A4C2B" w:rsidRDefault="000C774C" w:rsidP="000C77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Orłoś M., Jak występować i zabłysnąć, Wydawnictwo RM, Warszawa 2015.</w:t>
            </w:r>
          </w:p>
          <w:p w:rsidR="000C774C" w:rsidRPr="005A4C2B" w:rsidRDefault="000C774C" w:rsidP="000C77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Milewski Ł., Mowa Ciała a Sukces, Wyd. Złote Myśli, Warszawa 2012.</w:t>
            </w:r>
          </w:p>
        </w:tc>
      </w:tr>
    </w:tbl>
    <w:p w:rsidR="000C774C" w:rsidRPr="005A4C2B" w:rsidRDefault="000C774C" w:rsidP="000C774C">
      <w:pPr>
        <w:spacing w:after="0" w:line="240" w:lineRule="auto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C41EB"/>
    <w:multiLevelType w:val="hybridMultilevel"/>
    <w:tmpl w:val="22C2E7C0"/>
    <w:lvl w:ilvl="0" w:tplc="1F288DD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77B3D"/>
    <w:multiLevelType w:val="hybridMultilevel"/>
    <w:tmpl w:val="28C4317E"/>
    <w:lvl w:ilvl="0" w:tplc="68FE2DD8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33C57"/>
    <w:multiLevelType w:val="hybridMultilevel"/>
    <w:tmpl w:val="4F36535E"/>
    <w:lvl w:ilvl="0" w:tplc="4976A682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C774C"/>
    <w:rsid w:val="000C774C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774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774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C774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0C77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0C774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C774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0C774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C774C"/>
    <w:rPr>
      <w:rFonts w:ascii="Calibri" w:eastAsia="Calibri" w:hAnsi="Calibri" w:cs="Times New Roman"/>
    </w:rPr>
  </w:style>
  <w:style w:type="paragraph" w:customStyle="1" w:styleId="Odpowiedzi">
    <w:name w:val="Odpowiedzi"/>
    <w:basedOn w:val="Normalny"/>
    <w:rsid w:val="000C774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C774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C774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C774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C774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0C774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0C774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820</Words>
  <Characters>4925</Characters>
  <Application>Microsoft Office Word</Application>
  <DocSecurity>0</DocSecurity>
  <Lines>41</Lines>
  <Paragraphs>11</Paragraphs>
  <ScaleCrop>false</ScaleCrop>
  <Company/>
  <LinksUpToDate>false</LinksUpToDate>
  <CharactersWithSpaces>5734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2019-02-03T21:00:00Z</dcterms:created>
  <dcterms:modified xsi:type="dcterms:W3CDTF">2019-02-03T21:01:00Z</dcterms:modified>
</cp:coreProperties>
</file>